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365" w:rsidRPr="00D62649" w:rsidRDefault="00194365" w:rsidP="00194365">
      <w:pPr>
        <w:pStyle w:val="NoSpacing"/>
        <w:spacing w:line="276" w:lineRule="auto"/>
        <w:jc w:val="center"/>
        <w:rPr>
          <w:rFonts w:ascii="Sylfaen" w:hAnsi="Sylfaen"/>
          <w:b/>
          <w:sz w:val="24"/>
          <w:szCs w:val="24"/>
        </w:rPr>
      </w:pPr>
      <w:r w:rsidRPr="00D62649">
        <w:rPr>
          <w:rFonts w:ascii="Sylfaen" w:hAnsi="Sylfaen"/>
          <w:b/>
          <w:sz w:val="24"/>
          <w:szCs w:val="24"/>
        </w:rPr>
        <w:t>Ministry of Education and Science of Georgia</w:t>
      </w:r>
    </w:p>
    <w:p w:rsidR="00194365" w:rsidRPr="00D62649" w:rsidRDefault="00194365" w:rsidP="00194365">
      <w:pPr>
        <w:pStyle w:val="NoSpacing"/>
        <w:spacing w:line="276" w:lineRule="auto"/>
        <w:rPr>
          <w:rFonts w:ascii="Sylfaen" w:hAnsi="Sylfaen"/>
          <w:b/>
          <w:sz w:val="24"/>
          <w:szCs w:val="24"/>
        </w:rPr>
      </w:pPr>
    </w:p>
    <w:p w:rsidR="00194365" w:rsidRPr="00D62649" w:rsidRDefault="00194365" w:rsidP="00194365">
      <w:pPr>
        <w:autoSpaceDE w:val="0"/>
        <w:autoSpaceDN w:val="0"/>
        <w:adjustRightInd w:val="0"/>
        <w:spacing w:after="120" w:line="276" w:lineRule="auto"/>
        <w:jc w:val="center"/>
        <w:rPr>
          <w:rFonts w:ascii="Sylfaen" w:hAnsi="Sylfaen" w:cstheme="minorHAnsi"/>
          <w:b/>
          <w:bCs/>
          <w:iCs/>
          <w:sz w:val="24"/>
          <w:szCs w:val="24"/>
        </w:rPr>
      </w:pPr>
      <w:r w:rsidRPr="00D62649">
        <w:rPr>
          <w:rFonts w:ascii="Sylfaen" w:hAnsi="Sylfaen" w:cstheme="minorHAnsi"/>
          <w:b/>
          <w:bCs/>
          <w:iCs/>
          <w:sz w:val="24"/>
          <w:szCs w:val="24"/>
        </w:rPr>
        <w:t xml:space="preserve">Information </w:t>
      </w:r>
    </w:p>
    <w:p w:rsidR="00194365" w:rsidRPr="00D62649" w:rsidRDefault="00194365" w:rsidP="00194365">
      <w:pPr>
        <w:autoSpaceDE w:val="0"/>
        <w:autoSpaceDN w:val="0"/>
        <w:adjustRightInd w:val="0"/>
        <w:spacing w:after="120" w:line="276" w:lineRule="auto"/>
        <w:jc w:val="center"/>
        <w:rPr>
          <w:rFonts w:ascii="Sylfaen" w:hAnsi="Sylfaen" w:cstheme="minorHAnsi"/>
          <w:b/>
          <w:bCs/>
          <w:iCs/>
          <w:sz w:val="24"/>
          <w:szCs w:val="24"/>
        </w:rPr>
      </w:pPr>
      <w:r w:rsidRPr="00D62649">
        <w:rPr>
          <w:rFonts w:ascii="Sylfaen" w:hAnsi="Sylfaen" w:cstheme="minorHAnsi"/>
          <w:b/>
          <w:bCs/>
          <w:iCs/>
          <w:sz w:val="24"/>
          <w:szCs w:val="24"/>
        </w:rPr>
        <w:t xml:space="preserve">For the 2nd meeting of the EU-Georgia Sub-Committee </w:t>
      </w:r>
    </w:p>
    <w:p w:rsidR="00194365" w:rsidRPr="00D62649" w:rsidRDefault="00194365" w:rsidP="00194365">
      <w:pPr>
        <w:autoSpaceDE w:val="0"/>
        <w:autoSpaceDN w:val="0"/>
        <w:adjustRightInd w:val="0"/>
        <w:spacing w:after="120" w:line="276" w:lineRule="auto"/>
        <w:jc w:val="center"/>
        <w:rPr>
          <w:rFonts w:ascii="Sylfaen" w:hAnsi="Sylfaen" w:cstheme="minorHAnsi"/>
          <w:b/>
          <w:bCs/>
          <w:iCs/>
          <w:sz w:val="24"/>
          <w:szCs w:val="24"/>
        </w:rPr>
      </w:pPr>
      <w:r w:rsidRPr="00D62649">
        <w:rPr>
          <w:rFonts w:ascii="Sylfaen" w:hAnsi="Sylfaen" w:cstheme="minorHAnsi"/>
          <w:b/>
          <w:bCs/>
          <w:iCs/>
          <w:sz w:val="24"/>
          <w:szCs w:val="24"/>
        </w:rPr>
        <w:t>On Employment, Social Policy, Equal Rights and Public Health</w:t>
      </w:r>
    </w:p>
    <w:p w:rsidR="00194365" w:rsidRPr="00194365" w:rsidRDefault="00194365" w:rsidP="00194365">
      <w:pPr>
        <w:pStyle w:val="NoSpacing"/>
        <w:spacing w:line="276" w:lineRule="auto"/>
        <w:rPr>
          <w:rFonts w:ascii="Sylfaen" w:hAnsi="Sylfaen"/>
          <w:b/>
          <w:sz w:val="28"/>
          <w:szCs w:val="28"/>
        </w:rPr>
      </w:pPr>
    </w:p>
    <w:p w:rsidR="00194365" w:rsidRPr="00194365" w:rsidRDefault="00194365" w:rsidP="00194365">
      <w:pPr>
        <w:pStyle w:val="NoSpacing"/>
        <w:spacing w:line="276" w:lineRule="auto"/>
        <w:rPr>
          <w:rFonts w:ascii="Sylfaen" w:hAnsi="Sylfaen"/>
          <w:b/>
          <w:sz w:val="24"/>
          <w:szCs w:val="24"/>
        </w:rPr>
      </w:pPr>
    </w:p>
    <w:p w:rsidR="00DC1E80" w:rsidRPr="00D62649" w:rsidRDefault="008044FE" w:rsidP="00194365">
      <w:pPr>
        <w:pStyle w:val="NoSpacing"/>
        <w:spacing w:line="276" w:lineRule="auto"/>
        <w:rPr>
          <w:rFonts w:ascii="Sylfaen" w:hAnsi="Sylfaen"/>
          <w:b/>
        </w:rPr>
      </w:pPr>
      <w:r w:rsidRPr="00D62649">
        <w:rPr>
          <w:rFonts w:ascii="Sylfaen" w:hAnsi="Sylfaen"/>
          <w:b/>
        </w:rPr>
        <w:t>Operational Conclusions on Employment Support Services:</w:t>
      </w:r>
    </w:p>
    <w:p w:rsidR="008044FE" w:rsidRPr="00D62649" w:rsidRDefault="008044FE" w:rsidP="00194365">
      <w:pPr>
        <w:pStyle w:val="NoSpacing"/>
        <w:spacing w:line="276" w:lineRule="auto"/>
        <w:jc w:val="both"/>
        <w:rPr>
          <w:rFonts w:ascii="Sylfaen" w:hAnsi="Sylfaen"/>
        </w:rPr>
      </w:pPr>
      <w:r w:rsidRPr="00D62649">
        <w:rPr>
          <w:rFonts w:ascii="Sylfaen" w:hAnsi="Sylfaen"/>
        </w:rPr>
        <w:t xml:space="preserve">For more than 2 years, the Ministry of Education and Science has been involved in the vocational training programs for job seekers. The purpose of the program is to facilitate employment in Georgia through providing the </w:t>
      </w:r>
      <w:r w:rsidR="00903F89" w:rsidRPr="00D62649">
        <w:rPr>
          <w:rFonts w:ascii="Sylfaen" w:hAnsi="Sylfaen"/>
        </w:rPr>
        <w:t>vocational</w:t>
      </w:r>
      <w:r w:rsidRPr="00D62649">
        <w:rPr>
          <w:rFonts w:ascii="Sylfaen" w:hAnsi="Sylfaen"/>
        </w:rPr>
        <w:t xml:space="preserve"> courses and trainings for jobseekers </w:t>
      </w:r>
      <w:r w:rsidR="00903F89" w:rsidRPr="00D62649">
        <w:rPr>
          <w:rFonts w:ascii="Sylfaen" w:hAnsi="Sylfaen"/>
        </w:rPr>
        <w:t>based on the labor market needs, that</w:t>
      </w:r>
      <w:r w:rsidRPr="00D62649">
        <w:rPr>
          <w:rFonts w:ascii="Sylfaen" w:hAnsi="Sylfaen"/>
        </w:rPr>
        <w:t xml:space="preserve"> contribute to increasing their competitiveness.  </w:t>
      </w:r>
    </w:p>
    <w:p w:rsidR="00FE34AB" w:rsidRPr="00D62649" w:rsidRDefault="00FE34AB" w:rsidP="00194365">
      <w:pPr>
        <w:pStyle w:val="NoSpacing"/>
        <w:spacing w:line="276" w:lineRule="auto"/>
        <w:jc w:val="both"/>
        <w:rPr>
          <w:rFonts w:ascii="Sylfaen" w:hAnsi="Sylfaen"/>
        </w:rPr>
      </w:pPr>
    </w:p>
    <w:p w:rsidR="00FE34AB" w:rsidRPr="00D62649" w:rsidRDefault="00FE34AB" w:rsidP="00194365">
      <w:pPr>
        <w:pStyle w:val="NoSpacing"/>
        <w:spacing w:line="276" w:lineRule="auto"/>
        <w:jc w:val="both"/>
        <w:rPr>
          <w:rFonts w:ascii="Sylfaen" w:hAnsi="Sylfaen"/>
        </w:rPr>
      </w:pPr>
      <w:r w:rsidRPr="00D62649">
        <w:rPr>
          <w:rFonts w:ascii="Sylfaen" w:hAnsi="Sylfaen"/>
        </w:rPr>
        <w:t xml:space="preserve">In 2017, as a result of intensive efforts of the Ministry of Education and Science, employer organizations will be engaged in </w:t>
      </w:r>
      <w:r w:rsidR="00903F89" w:rsidRPr="00D62649">
        <w:rPr>
          <w:rFonts w:ascii="Sylfaen" w:hAnsi="Sylfaen"/>
        </w:rPr>
        <w:t>learning process of</w:t>
      </w:r>
      <w:r w:rsidRPr="00D62649">
        <w:rPr>
          <w:rFonts w:ascii="Sylfaen" w:hAnsi="Sylfaen"/>
        </w:rPr>
        <w:t xml:space="preserve"> job-seekers in the form of work-based learning. </w:t>
      </w:r>
      <w:r w:rsidR="00903F89" w:rsidRPr="00D62649">
        <w:rPr>
          <w:rFonts w:ascii="Sylfaen" w:hAnsi="Sylfaen"/>
        </w:rPr>
        <w:t>Their engagement will further enhance the employ</w:t>
      </w:r>
      <w:r w:rsidR="00A63D6A" w:rsidRPr="00D62649">
        <w:rPr>
          <w:rFonts w:ascii="Sylfaen" w:hAnsi="Sylfaen"/>
        </w:rPr>
        <w:t>ment</w:t>
      </w:r>
      <w:r w:rsidR="00903F89" w:rsidRPr="00D62649">
        <w:rPr>
          <w:rFonts w:ascii="Sylfaen" w:hAnsi="Sylfaen"/>
        </w:rPr>
        <w:t xml:space="preserve"> opportunities for </w:t>
      </w:r>
      <w:proofErr w:type="spellStart"/>
      <w:r w:rsidR="00903F89" w:rsidRPr="00D62649">
        <w:rPr>
          <w:rFonts w:ascii="Sylfaen" w:hAnsi="Sylfaen"/>
        </w:rPr>
        <w:t>programme</w:t>
      </w:r>
      <w:proofErr w:type="spellEnd"/>
      <w:r w:rsidR="00903F89" w:rsidRPr="00D62649">
        <w:rPr>
          <w:rFonts w:ascii="Sylfaen" w:hAnsi="Sylfaen"/>
        </w:rPr>
        <w:t xml:space="preserve"> graduates</w:t>
      </w:r>
      <w:r w:rsidR="00A63D6A" w:rsidRPr="00D62649">
        <w:rPr>
          <w:rFonts w:ascii="Sylfaen" w:hAnsi="Sylfaen"/>
        </w:rPr>
        <w:t>. Besides, with the support of the Ministry of Education and Science of Georgia, employment support services were established at the Social Service Agency under the Ministry of Labor, Health and Social Affairs of Georgia. One of the key functions of Employment Support Service is to foster employment of people with disabilities.</w:t>
      </w:r>
    </w:p>
    <w:p w:rsidR="00A63D6A" w:rsidRPr="00D62649" w:rsidRDefault="00A63D6A" w:rsidP="00194365">
      <w:pPr>
        <w:pStyle w:val="NoSpacing"/>
        <w:spacing w:line="276" w:lineRule="auto"/>
        <w:jc w:val="both"/>
        <w:rPr>
          <w:rFonts w:ascii="Sylfaen" w:hAnsi="Sylfaen"/>
        </w:rPr>
      </w:pPr>
    </w:p>
    <w:p w:rsidR="00A63D6A" w:rsidRPr="00D62649" w:rsidRDefault="00A63D6A" w:rsidP="00194365">
      <w:pPr>
        <w:pStyle w:val="NoSpacing"/>
        <w:spacing w:line="276" w:lineRule="auto"/>
        <w:jc w:val="both"/>
        <w:rPr>
          <w:rFonts w:ascii="Sylfaen" w:hAnsi="Sylfaen"/>
        </w:rPr>
      </w:pPr>
    </w:p>
    <w:p w:rsidR="00AD0707" w:rsidRPr="00D62649" w:rsidRDefault="00AD0707" w:rsidP="00194365">
      <w:pPr>
        <w:pStyle w:val="NoSpacing"/>
        <w:spacing w:line="276" w:lineRule="auto"/>
        <w:jc w:val="both"/>
        <w:rPr>
          <w:rFonts w:ascii="Sylfaen" w:hAnsi="Sylfaen"/>
        </w:rPr>
      </w:pPr>
    </w:p>
    <w:p w:rsidR="00BF2048" w:rsidRPr="00D62649" w:rsidRDefault="004C2513" w:rsidP="00194365">
      <w:pPr>
        <w:pStyle w:val="NoSpacing"/>
        <w:spacing w:line="276" w:lineRule="auto"/>
        <w:jc w:val="center"/>
        <w:rPr>
          <w:rFonts w:ascii="Sylfaen" w:hAnsi="Sylfaen"/>
          <w:b/>
        </w:rPr>
      </w:pPr>
      <w:r w:rsidRPr="00D62649">
        <w:rPr>
          <w:rFonts w:ascii="Sylfaen" w:hAnsi="Sylfaen"/>
          <w:b/>
        </w:rPr>
        <w:t xml:space="preserve">Talking points for </w:t>
      </w:r>
      <w:r w:rsidR="00BF2048" w:rsidRPr="00D62649">
        <w:rPr>
          <w:rFonts w:ascii="Sylfaen" w:hAnsi="Sylfaen"/>
          <w:b/>
        </w:rPr>
        <w:t>Subcommittee Meeting Agenda</w:t>
      </w:r>
    </w:p>
    <w:p w:rsidR="004C2513" w:rsidRPr="00D62649" w:rsidRDefault="004C2513" w:rsidP="00194365">
      <w:pPr>
        <w:pStyle w:val="NoSpacing"/>
        <w:spacing w:line="276" w:lineRule="auto"/>
        <w:jc w:val="both"/>
        <w:rPr>
          <w:rFonts w:ascii="Sylfaen" w:hAnsi="Sylfaen"/>
          <w:b/>
        </w:rPr>
      </w:pPr>
    </w:p>
    <w:p w:rsidR="00A63D6A" w:rsidRPr="00D62649" w:rsidRDefault="00BF2048" w:rsidP="00194365">
      <w:pPr>
        <w:pStyle w:val="NoSpacing"/>
        <w:spacing w:line="276" w:lineRule="auto"/>
        <w:jc w:val="center"/>
        <w:rPr>
          <w:rFonts w:ascii="Sylfaen" w:hAnsi="Sylfaen"/>
          <w:b/>
        </w:rPr>
      </w:pPr>
      <w:r w:rsidRPr="00D62649">
        <w:rPr>
          <w:rFonts w:ascii="Sylfaen" w:hAnsi="Sylfaen"/>
          <w:b/>
        </w:rPr>
        <w:t>Item 6, subtopic - Employment and Vocational Educational and Training (EVET)</w:t>
      </w:r>
    </w:p>
    <w:p w:rsidR="004C2513" w:rsidRPr="00D62649" w:rsidRDefault="004C2513" w:rsidP="00194365">
      <w:pPr>
        <w:pStyle w:val="NoSpacing"/>
        <w:spacing w:line="276" w:lineRule="auto"/>
        <w:jc w:val="both"/>
        <w:rPr>
          <w:rFonts w:ascii="Sylfaen" w:hAnsi="Sylfaen"/>
        </w:rPr>
      </w:pPr>
    </w:p>
    <w:p w:rsidR="00BF2048" w:rsidRPr="00D62649" w:rsidRDefault="00BF2048" w:rsidP="00194365">
      <w:pPr>
        <w:pStyle w:val="NoSpacing"/>
        <w:spacing w:line="276" w:lineRule="auto"/>
        <w:jc w:val="both"/>
        <w:rPr>
          <w:rFonts w:ascii="Sylfaen" w:hAnsi="Sylfaen"/>
        </w:rPr>
      </w:pPr>
      <w:r w:rsidRPr="00D62649">
        <w:rPr>
          <w:rFonts w:ascii="Sylfaen" w:hAnsi="Sylfaen"/>
        </w:rPr>
        <w:t>The Ministry of Education and Science with wider participation by relevant stakeholders, has prepared a new draft law of Georgia on Vocational Education and Science. The new draft law will be submitted to the Parliament of Georgia for adoption in the coming months and it will come into legal force in 2017. The commitments of EC recommendations annexed to the EU-Georgia Association agreements, Copenhagen Process approaches and best European practice existing in the area of Vocational education and training are foreseen in the draft law. The new draft law aims to improve quality and flexibility of vocational education and training in Georgia – to strengthen the links with and among general, vocational and higher education; incorporation of general education component into vocational education, and by doing so, it will promote the implementation of lifelong learning</w:t>
      </w:r>
      <w:r w:rsidR="00FF6F1A" w:rsidRPr="00D62649">
        <w:rPr>
          <w:rFonts w:ascii="Sylfaen" w:hAnsi="Sylfaen"/>
        </w:rPr>
        <w:t>,</w:t>
      </w:r>
      <w:r w:rsidRPr="00D62649">
        <w:rPr>
          <w:rFonts w:ascii="Sylfaen" w:hAnsi="Sylfaen"/>
        </w:rPr>
        <w:t xml:space="preserve"> </w:t>
      </w:r>
      <w:r w:rsidR="00FF6F1A" w:rsidRPr="00D62649">
        <w:rPr>
          <w:rFonts w:ascii="Sylfaen" w:hAnsi="Sylfaen"/>
        </w:rPr>
        <w:lastRenderedPageBreak/>
        <w:t xml:space="preserve">establishment of credit </w:t>
      </w:r>
      <w:r w:rsidRPr="00D62649">
        <w:rPr>
          <w:rFonts w:ascii="Sylfaen" w:hAnsi="Sylfaen"/>
        </w:rPr>
        <w:t>ac</w:t>
      </w:r>
      <w:r w:rsidR="00FF6F1A" w:rsidRPr="00D62649">
        <w:rPr>
          <w:rFonts w:ascii="Sylfaen" w:hAnsi="Sylfaen"/>
        </w:rPr>
        <w:t>cumulation and transfer mechanism, recognition of non-formal/informal education, and will contribute to the formalization of preparation-training system.</w:t>
      </w:r>
    </w:p>
    <w:p w:rsidR="00FF6F1A" w:rsidRPr="00D62649" w:rsidRDefault="00FF6F1A" w:rsidP="00194365">
      <w:pPr>
        <w:pStyle w:val="NoSpacing"/>
        <w:spacing w:line="276" w:lineRule="auto"/>
        <w:jc w:val="both"/>
        <w:rPr>
          <w:rFonts w:ascii="Sylfaen" w:hAnsi="Sylfaen"/>
        </w:rPr>
      </w:pPr>
    </w:p>
    <w:p w:rsidR="00FF6F1A" w:rsidRPr="00D62649" w:rsidRDefault="00757721" w:rsidP="00194365">
      <w:pPr>
        <w:pStyle w:val="NoSpacing"/>
        <w:spacing w:line="276" w:lineRule="auto"/>
        <w:jc w:val="both"/>
        <w:rPr>
          <w:rFonts w:ascii="Sylfaen" w:hAnsi="Sylfaen"/>
        </w:rPr>
      </w:pPr>
      <w:r w:rsidRPr="00D62649">
        <w:rPr>
          <w:rFonts w:ascii="Sylfaen" w:hAnsi="Sylfaen"/>
          <w:b/>
        </w:rPr>
        <w:t>VET Education Quality Assurance model and National Qualifications Framework</w:t>
      </w:r>
      <w:r w:rsidRPr="00D62649">
        <w:rPr>
          <w:rFonts w:ascii="Sylfaen" w:hAnsi="Sylfaen"/>
        </w:rPr>
        <w:t xml:space="preserve"> prepared in compliance with European approaches will be enacted. This will contribute to mobility of students and employees and </w:t>
      </w:r>
      <w:r w:rsidR="00BE5C22" w:rsidRPr="00D62649">
        <w:rPr>
          <w:rFonts w:ascii="Sylfaen" w:hAnsi="Sylfaen"/>
        </w:rPr>
        <w:t xml:space="preserve">sustainable </w:t>
      </w:r>
      <w:r w:rsidRPr="00D62649">
        <w:rPr>
          <w:rFonts w:ascii="Sylfaen" w:hAnsi="Sylfaen"/>
        </w:rPr>
        <w:t xml:space="preserve">development of continuous education system. </w:t>
      </w:r>
    </w:p>
    <w:p w:rsidR="00A73650" w:rsidRPr="00D62649" w:rsidRDefault="00A73650" w:rsidP="00194365">
      <w:pPr>
        <w:pStyle w:val="NoSpacing"/>
        <w:spacing w:line="276" w:lineRule="auto"/>
        <w:jc w:val="both"/>
        <w:rPr>
          <w:rFonts w:ascii="Sylfaen" w:hAnsi="Sylfaen"/>
        </w:rPr>
      </w:pPr>
    </w:p>
    <w:p w:rsidR="002E7F02" w:rsidRPr="00D62649" w:rsidRDefault="00A73650" w:rsidP="00194365">
      <w:pPr>
        <w:pStyle w:val="NoSpacing"/>
        <w:spacing w:line="276" w:lineRule="auto"/>
        <w:jc w:val="both"/>
        <w:rPr>
          <w:rFonts w:ascii="Sylfaen" w:hAnsi="Sylfaen"/>
        </w:rPr>
      </w:pPr>
      <w:r w:rsidRPr="00D62649">
        <w:rPr>
          <w:rFonts w:ascii="Sylfaen" w:hAnsi="Sylfaen"/>
        </w:rPr>
        <w:t>The implementation of vocational</w:t>
      </w:r>
      <w:r w:rsidR="00C82923" w:rsidRPr="00D62649">
        <w:rPr>
          <w:rFonts w:ascii="Sylfaen" w:hAnsi="Sylfaen"/>
        </w:rPr>
        <w:t xml:space="preserve"> education and training reform has been underway since 2014. The reform puts its emphasis on active involvement of employers into development and implementation of modular </w:t>
      </w:r>
      <w:r w:rsidR="00357AE9" w:rsidRPr="00D62649">
        <w:rPr>
          <w:rFonts w:ascii="Sylfaen" w:hAnsi="Sylfaen"/>
        </w:rPr>
        <w:t xml:space="preserve">training </w:t>
      </w:r>
      <w:r w:rsidR="00C82923" w:rsidRPr="00D62649">
        <w:rPr>
          <w:rFonts w:ascii="Sylfaen" w:hAnsi="Sylfaen"/>
        </w:rPr>
        <w:t xml:space="preserve">programs. </w:t>
      </w:r>
      <w:r w:rsidR="00357AE9" w:rsidRPr="00D62649">
        <w:rPr>
          <w:rFonts w:ascii="Sylfaen" w:hAnsi="Sylfaen"/>
        </w:rPr>
        <w:t xml:space="preserve">I would like to highlight that all VET programs </w:t>
      </w:r>
      <w:r w:rsidR="003047C6" w:rsidRPr="00D62649">
        <w:rPr>
          <w:rFonts w:ascii="Sylfaen" w:hAnsi="Sylfaen"/>
        </w:rPr>
        <w:t xml:space="preserve">running in the system will be </w:t>
      </w:r>
      <w:r w:rsidR="00BA2FF4" w:rsidRPr="00D62649">
        <w:rPr>
          <w:rFonts w:ascii="Sylfaen" w:hAnsi="Sylfaen"/>
        </w:rPr>
        <w:t xml:space="preserve">developed based on modular training approach. </w:t>
      </w:r>
      <w:r w:rsidR="006003ED" w:rsidRPr="00D62649">
        <w:rPr>
          <w:rFonts w:ascii="Sylfaen" w:hAnsi="Sylfaen"/>
        </w:rPr>
        <w:t>In addition to this, k</w:t>
      </w:r>
      <w:r w:rsidR="009E40B5" w:rsidRPr="00D62649">
        <w:rPr>
          <w:rFonts w:ascii="Sylfaen" w:hAnsi="Sylfaen"/>
        </w:rPr>
        <w:t>ey c</w:t>
      </w:r>
      <w:r w:rsidR="00ED35AB" w:rsidRPr="00D62649">
        <w:rPr>
          <w:rFonts w:ascii="Sylfaen" w:hAnsi="Sylfaen"/>
        </w:rPr>
        <w:t>ompetences are already taught in compulsory modules at VET programs, including compulsory component</w:t>
      </w:r>
      <w:r w:rsidR="00F42E61" w:rsidRPr="00D62649">
        <w:rPr>
          <w:rFonts w:ascii="Sylfaen" w:hAnsi="Sylfaen"/>
        </w:rPr>
        <w:t xml:space="preserve"> of entrepreneurship learning</w:t>
      </w:r>
      <w:r w:rsidR="00ED35AB" w:rsidRPr="00D62649">
        <w:rPr>
          <w:rFonts w:ascii="Sylfaen" w:hAnsi="Sylfaen"/>
        </w:rPr>
        <w:t>.</w:t>
      </w:r>
      <w:r w:rsidR="00F42E61" w:rsidRPr="00D62649">
        <w:rPr>
          <w:rFonts w:ascii="Sylfaen" w:hAnsi="Sylfaen"/>
        </w:rPr>
        <w:t xml:space="preserve"> </w:t>
      </w:r>
    </w:p>
    <w:p w:rsidR="002E7F02" w:rsidRPr="00D62649" w:rsidRDefault="002E7F02" w:rsidP="00194365">
      <w:pPr>
        <w:pStyle w:val="NoSpacing"/>
        <w:spacing w:line="276" w:lineRule="auto"/>
        <w:jc w:val="both"/>
        <w:rPr>
          <w:rFonts w:ascii="Sylfaen" w:hAnsi="Sylfaen"/>
        </w:rPr>
      </w:pPr>
    </w:p>
    <w:p w:rsidR="000B036C" w:rsidRPr="00D62649" w:rsidRDefault="002E7F02" w:rsidP="00194365">
      <w:pPr>
        <w:pStyle w:val="NoSpacing"/>
        <w:spacing w:line="276" w:lineRule="auto"/>
        <w:jc w:val="both"/>
        <w:rPr>
          <w:rFonts w:ascii="Sylfaen" w:hAnsi="Sylfaen"/>
        </w:rPr>
      </w:pPr>
      <w:r w:rsidRPr="00D62649">
        <w:rPr>
          <w:rFonts w:ascii="Sylfaen" w:hAnsi="Sylfaen"/>
        </w:rPr>
        <w:t xml:space="preserve">Since 2016, the piloting of work-based learning so called dual VET education has been launched in the directions of agriculture and wine-making (3 VET programs: fruit-growing, cattle-breeding and wine-making). </w:t>
      </w:r>
      <w:r w:rsidR="000B036C" w:rsidRPr="00D62649">
        <w:rPr>
          <w:rFonts w:ascii="Sylfaen" w:hAnsi="Sylfaen"/>
        </w:rPr>
        <w:t>Partner companies and VET colleges jointly organize and set up the learning process. Besides, employers are directly involved in student selection process.</w:t>
      </w:r>
    </w:p>
    <w:p w:rsidR="007D4D77" w:rsidRPr="00D62649" w:rsidRDefault="007D4D77" w:rsidP="00194365">
      <w:pPr>
        <w:pStyle w:val="NoSpacing"/>
        <w:spacing w:line="276" w:lineRule="auto"/>
        <w:jc w:val="both"/>
        <w:rPr>
          <w:rFonts w:ascii="Sylfaen" w:hAnsi="Sylfaen"/>
        </w:rPr>
      </w:pPr>
    </w:p>
    <w:p w:rsidR="007D4D77" w:rsidRPr="00D62649" w:rsidRDefault="007D4D77" w:rsidP="00194365">
      <w:pPr>
        <w:pStyle w:val="NoSpacing"/>
        <w:spacing w:line="276" w:lineRule="auto"/>
        <w:jc w:val="both"/>
        <w:rPr>
          <w:rFonts w:ascii="Sylfaen" w:hAnsi="Sylfaen"/>
        </w:rPr>
      </w:pPr>
      <w:r w:rsidRPr="00D62649">
        <w:rPr>
          <w:rFonts w:ascii="Sylfaen" w:hAnsi="Sylfaen"/>
        </w:rPr>
        <w:t xml:space="preserve">We are grateful for European Union for its support through the EU funded program “Employment and Vocational Education and Training” that is composed of 2 components: budgetary support and technical assistance. As you know, key beneficiaries of the program are the Ministry of Education and Science and the Ministry of Labor, Health and Social Affairs. Within the EU-funded program “Employment and Vocational Education and Training”, a project entitled “Technical Assistance to VET and Employment Reforms” is underway. </w:t>
      </w:r>
    </w:p>
    <w:p w:rsidR="007D4D77" w:rsidRPr="00D62649" w:rsidRDefault="007D4D77" w:rsidP="00194365">
      <w:pPr>
        <w:pStyle w:val="NoSpacing"/>
        <w:spacing w:line="276" w:lineRule="auto"/>
        <w:jc w:val="both"/>
        <w:rPr>
          <w:rFonts w:ascii="Sylfaen" w:hAnsi="Sylfaen"/>
        </w:rPr>
      </w:pPr>
    </w:p>
    <w:p w:rsidR="007D4D77" w:rsidRPr="00D62649" w:rsidRDefault="007D4D77" w:rsidP="00194365">
      <w:pPr>
        <w:pStyle w:val="NoSpacing"/>
        <w:spacing w:line="276" w:lineRule="auto"/>
        <w:jc w:val="both"/>
        <w:rPr>
          <w:rFonts w:ascii="Sylfaen" w:hAnsi="Sylfaen"/>
        </w:rPr>
      </w:pPr>
      <w:r w:rsidRPr="00D62649">
        <w:rPr>
          <w:rFonts w:ascii="Sylfaen" w:hAnsi="Sylfaen"/>
        </w:rPr>
        <w:t>This type of support is crucial for Georgian Government, as the overarching objective of the program is to speed up the process of modernization of VET education and integration to European education area. The focus put on linking education and employment fields and their institutional development. It also fosters sharing European best practices and implementing them in Georgia.</w:t>
      </w:r>
    </w:p>
    <w:p w:rsidR="00E61C07" w:rsidRPr="00D62649" w:rsidRDefault="00E61C07" w:rsidP="00194365">
      <w:pPr>
        <w:pStyle w:val="NoSpacing"/>
        <w:spacing w:line="276" w:lineRule="auto"/>
        <w:jc w:val="both"/>
        <w:rPr>
          <w:rFonts w:ascii="Sylfaen" w:hAnsi="Sylfaen"/>
        </w:rPr>
      </w:pPr>
    </w:p>
    <w:p w:rsidR="000B036C" w:rsidRPr="00D62649" w:rsidRDefault="00E61C07" w:rsidP="00194365">
      <w:pPr>
        <w:pStyle w:val="NoSpacing"/>
        <w:spacing w:line="276" w:lineRule="auto"/>
        <w:jc w:val="both"/>
        <w:rPr>
          <w:rFonts w:ascii="Sylfaen" w:hAnsi="Sylfaen"/>
        </w:rPr>
      </w:pPr>
      <w:r w:rsidRPr="00D62649">
        <w:rPr>
          <w:rFonts w:ascii="Sylfaen" w:hAnsi="Sylfaen"/>
        </w:rPr>
        <w:t xml:space="preserve">According to the </w:t>
      </w:r>
      <w:r w:rsidRPr="00D62649">
        <w:rPr>
          <w:rFonts w:ascii="Sylfaen" w:hAnsi="Sylfaen"/>
          <w:b/>
        </w:rPr>
        <w:t>results of Tracer Study</w:t>
      </w:r>
      <w:r w:rsidRPr="00D62649">
        <w:rPr>
          <w:rFonts w:ascii="Sylfaen" w:hAnsi="Sylfaen"/>
        </w:rPr>
        <w:t xml:space="preserve"> conducted in 2016, </w:t>
      </w:r>
      <w:r w:rsidRPr="00D62649">
        <w:rPr>
          <w:rFonts w:ascii="Sylfaen" w:hAnsi="Sylfaen"/>
          <w:b/>
        </w:rPr>
        <w:t>employability rate of VET graduates</w:t>
      </w:r>
      <w:r w:rsidRPr="00D62649">
        <w:rPr>
          <w:rFonts w:ascii="Sylfaen" w:hAnsi="Sylfaen"/>
        </w:rPr>
        <w:t xml:space="preserve"> at the moment of completion of their studies at VET programs in 2015 accounted for </w:t>
      </w:r>
      <w:r w:rsidRPr="00D62649">
        <w:rPr>
          <w:rFonts w:ascii="Sylfaen" w:hAnsi="Sylfaen"/>
          <w:b/>
        </w:rPr>
        <w:t>56%</w:t>
      </w:r>
      <w:r w:rsidRPr="00D62649">
        <w:rPr>
          <w:rFonts w:ascii="Sylfaen" w:hAnsi="Sylfaen"/>
        </w:rPr>
        <w:t xml:space="preserve">. The VET graduate employability rate was increased by 9% as compared to the rate of the previous year. </w:t>
      </w:r>
    </w:p>
    <w:p w:rsidR="00AD0707" w:rsidRPr="00D62649" w:rsidRDefault="00AD0707" w:rsidP="00194365">
      <w:pPr>
        <w:pStyle w:val="NoSpacing"/>
        <w:spacing w:line="276" w:lineRule="auto"/>
        <w:jc w:val="both"/>
        <w:rPr>
          <w:rFonts w:ascii="Sylfaen" w:hAnsi="Sylfaen"/>
        </w:rPr>
      </w:pPr>
    </w:p>
    <w:p w:rsidR="00AD0707" w:rsidRPr="00D62649" w:rsidRDefault="00AD0707" w:rsidP="00194365">
      <w:pPr>
        <w:pStyle w:val="NoSpacing"/>
        <w:spacing w:line="276" w:lineRule="auto"/>
        <w:jc w:val="both"/>
        <w:rPr>
          <w:rFonts w:ascii="Sylfaen" w:hAnsi="Sylfaen"/>
        </w:rPr>
      </w:pPr>
      <w:r w:rsidRPr="00D62649">
        <w:rPr>
          <w:rFonts w:ascii="Sylfaen" w:hAnsi="Sylfaen"/>
        </w:rPr>
        <w:t xml:space="preserve">In addition to this, the Ministry of Education and Science has already launched negotiations with EU representatives about initiating a new support program. One of the priorities of the new program is </w:t>
      </w:r>
      <w:r w:rsidRPr="00D62649">
        <w:rPr>
          <w:rFonts w:ascii="Sylfaen" w:hAnsi="Sylfaen"/>
          <w:b/>
        </w:rPr>
        <w:t>fostering smart, sustainable and inclusive growth and resilience in Georgia and its Regions</w:t>
      </w:r>
      <w:r w:rsidRPr="00D62649">
        <w:rPr>
          <w:rFonts w:ascii="Sylfaen" w:hAnsi="Sylfaen"/>
        </w:rPr>
        <w:t xml:space="preserve">. As the human capital development is the main pillar in economic growth, in this regard improving the overall </w:t>
      </w:r>
      <w:r w:rsidRPr="00D62649">
        <w:rPr>
          <w:rFonts w:ascii="Sylfaen" w:hAnsi="Sylfaen"/>
        </w:rPr>
        <w:lastRenderedPageBreak/>
        <w:t xml:space="preserve">education level, enhancing the quality and relevance of education, addressing the labor market skills mismatch and building private sector confidence in graduate skills are the main challenges in the country. </w:t>
      </w:r>
    </w:p>
    <w:p w:rsidR="00AD0707" w:rsidRPr="00D62649" w:rsidRDefault="00AD0707" w:rsidP="00194365">
      <w:pPr>
        <w:pStyle w:val="NoSpacing"/>
        <w:spacing w:line="276" w:lineRule="auto"/>
        <w:jc w:val="both"/>
        <w:rPr>
          <w:rFonts w:ascii="Sylfaen" w:hAnsi="Sylfaen"/>
        </w:rPr>
      </w:pPr>
    </w:p>
    <w:p w:rsidR="00AD0707" w:rsidRPr="00D62649" w:rsidRDefault="00AD0707" w:rsidP="00194365">
      <w:pPr>
        <w:pStyle w:val="NoSpacing"/>
        <w:spacing w:line="276" w:lineRule="auto"/>
        <w:jc w:val="both"/>
        <w:rPr>
          <w:rFonts w:ascii="Sylfaen" w:hAnsi="Sylfaen"/>
        </w:rPr>
      </w:pPr>
      <w:r w:rsidRPr="00D62649">
        <w:rPr>
          <w:rFonts w:ascii="Sylfaen" w:hAnsi="Sylfaen"/>
        </w:rPr>
        <w:t xml:space="preserve">According to the concept of new program, the development of a more responsive and relevant VET system is a top priority, as well as establishing labor market policy targeting youth and helping them in finding jobs. The specific objective of the first priority area will be focused on the enhancement of the matching between skills and jobs, raising the quality of vocational education and training. </w:t>
      </w:r>
    </w:p>
    <w:p w:rsidR="00AD0707" w:rsidRPr="00D62649" w:rsidRDefault="00AD0707" w:rsidP="00194365">
      <w:pPr>
        <w:pStyle w:val="NoSpacing"/>
        <w:spacing w:line="276" w:lineRule="auto"/>
        <w:jc w:val="both"/>
        <w:rPr>
          <w:rFonts w:ascii="Sylfaen" w:hAnsi="Sylfaen"/>
        </w:rPr>
      </w:pPr>
    </w:p>
    <w:p w:rsidR="00AD0707" w:rsidRPr="00D62649" w:rsidRDefault="00AD0707" w:rsidP="00194365">
      <w:pPr>
        <w:pStyle w:val="NoSpacing"/>
        <w:spacing w:line="276" w:lineRule="auto"/>
        <w:jc w:val="both"/>
        <w:rPr>
          <w:rFonts w:ascii="Sylfaen" w:hAnsi="Sylfaen"/>
          <w:b/>
        </w:rPr>
      </w:pPr>
    </w:p>
    <w:p w:rsidR="00632581" w:rsidRPr="00D62649" w:rsidRDefault="000B036C" w:rsidP="00194365">
      <w:pPr>
        <w:pStyle w:val="NoSpacing"/>
        <w:spacing w:line="276" w:lineRule="auto"/>
        <w:jc w:val="both"/>
        <w:rPr>
          <w:rFonts w:ascii="Sylfaen" w:hAnsi="Sylfaen"/>
        </w:rPr>
      </w:pPr>
      <w:bookmarkStart w:id="0" w:name="_GoBack"/>
      <w:bookmarkEnd w:id="0"/>
      <w:r w:rsidRPr="00D62649">
        <w:rPr>
          <w:rFonts w:ascii="Sylfaen" w:hAnsi="Sylfaen"/>
        </w:rPr>
        <w:t xml:space="preserve">It is to be mentioned that in 2016, </w:t>
      </w:r>
      <w:r w:rsidR="00632581" w:rsidRPr="00D62649">
        <w:rPr>
          <w:rFonts w:ascii="Sylfaen" w:hAnsi="Sylfaen"/>
          <w:b/>
        </w:rPr>
        <w:t>US Millennium Challenge Account – Georgia</w:t>
      </w:r>
      <w:r w:rsidR="00632581" w:rsidRPr="00D62649">
        <w:rPr>
          <w:rFonts w:ascii="Sylfaen" w:hAnsi="Sylfaen"/>
        </w:rPr>
        <w:t xml:space="preserve">, within the industry-led Skills and Workforce Development Project, on a competition basis, provided funding to 10 vocational education providers in the amount of USD 12 million for establishing new or expanding existing technical vocational education and training (TVET) programs that are aligned with industry demands. </w:t>
      </w:r>
    </w:p>
    <w:p w:rsidR="00632581" w:rsidRPr="00D62649" w:rsidRDefault="00632581" w:rsidP="00194365">
      <w:pPr>
        <w:pStyle w:val="NoSpacing"/>
        <w:spacing w:line="276" w:lineRule="auto"/>
        <w:jc w:val="both"/>
        <w:rPr>
          <w:rFonts w:ascii="Sylfaen" w:hAnsi="Sylfaen"/>
        </w:rPr>
      </w:pPr>
    </w:p>
    <w:p w:rsidR="009E40B5" w:rsidRPr="00D62649" w:rsidRDefault="00632581" w:rsidP="00194365">
      <w:pPr>
        <w:pStyle w:val="NoSpacing"/>
        <w:spacing w:line="276" w:lineRule="auto"/>
        <w:jc w:val="both"/>
        <w:rPr>
          <w:rFonts w:ascii="Sylfaen" w:hAnsi="Sylfaen"/>
        </w:rPr>
      </w:pPr>
      <w:r w:rsidRPr="00D62649">
        <w:rPr>
          <w:rFonts w:ascii="Sylfaen" w:hAnsi="Sylfaen"/>
        </w:rPr>
        <w:t xml:space="preserve">US-Funded Program Improvement Competitive Grants scheme was officially launched in 2015, aims to fund innovative, industry-driven proposals for establishing or improving existing TVET programs that meet labor market needs and incorporate modern work practices, particularly in higher-level science, Technology, Engineering and Math (STEM) areas, Agriculture and Tourism and enhance the employability of TVET graduates, leading to a higher </w:t>
      </w:r>
      <w:r w:rsidR="00D0312E" w:rsidRPr="00D62649">
        <w:rPr>
          <w:rFonts w:ascii="Sylfaen" w:hAnsi="Sylfaen"/>
        </w:rPr>
        <w:t>proportion</w:t>
      </w:r>
      <w:r w:rsidRPr="00D62649">
        <w:rPr>
          <w:rFonts w:ascii="Sylfaen" w:hAnsi="Sylfaen"/>
        </w:rPr>
        <w:t xml:space="preserve"> of employed graduates with higher salaries.  The awarded grants will be focused on improving and introducing professions and qualifications of international standards demanded by the industry in the following sectors: maritime, engineering, tourism, information technologies, aviation and agriculture. The overall budget for all ten proposals is USD 19,6, out of which USD12 million is the grant amount, and the rest – industry co-financing. </w:t>
      </w:r>
    </w:p>
    <w:sectPr w:rsidR="009E40B5" w:rsidRPr="00D6264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437" w:rsidRDefault="00122437" w:rsidP="00194365">
      <w:pPr>
        <w:spacing w:after="0" w:line="240" w:lineRule="auto"/>
      </w:pPr>
      <w:r>
        <w:separator/>
      </w:r>
    </w:p>
  </w:endnote>
  <w:endnote w:type="continuationSeparator" w:id="0">
    <w:p w:rsidR="00122437" w:rsidRDefault="00122437" w:rsidP="0019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437" w:rsidRDefault="00122437" w:rsidP="00194365">
      <w:pPr>
        <w:spacing w:after="0" w:line="240" w:lineRule="auto"/>
      </w:pPr>
      <w:r>
        <w:separator/>
      </w:r>
    </w:p>
  </w:footnote>
  <w:footnote w:type="continuationSeparator" w:id="0">
    <w:p w:rsidR="00122437" w:rsidRDefault="00122437" w:rsidP="00194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365" w:rsidRPr="00194365" w:rsidRDefault="00194365">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4365" w:rsidRDefault="00194365">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CC5E8E">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194365" w:rsidRDefault="00194365">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CC5E8E">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roofErr w:type="spellStart"/>
    <w:r>
      <w:t>sdsfdsf</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746"/>
    <w:rsid w:val="000B036C"/>
    <w:rsid w:val="00122437"/>
    <w:rsid w:val="00150708"/>
    <w:rsid w:val="00194365"/>
    <w:rsid w:val="002427AB"/>
    <w:rsid w:val="002E7F02"/>
    <w:rsid w:val="003047C6"/>
    <w:rsid w:val="00357AE9"/>
    <w:rsid w:val="003F3746"/>
    <w:rsid w:val="004C2513"/>
    <w:rsid w:val="005145A4"/>
    <w:rsid w:val="00553257"/>
    <w:rsid w:val="006003ED"/>
    <w:rsid w:val="00632581"/>
    <w:rsid w:val="00757721"/>
    <w:rsid w:val="00761A10"/>
    <w:rsid w:val="007D4D77"/>
    <w:rsid w:val="008044FE"/>
    <w:rsid w:val="00903F89"/>
    <w:rsid w:val="009E40B5"/>
    <w:rsid w:val="00A63D6A"/>
    <w:rsid w:val="00A73650"/>
    <w:rsid w:val="00AD0707"/>
    <w:rsid w:val="00B5141F"/>
    <w:rsid w:val="00BA2FF4"/>
    <w:rsid w:val="00BE5C22"/>
    <w:rsid w:val="00BF2048"/>
    <w:rsid w:val="00C82923"/>
    <w:rsid w:val="00CC5E8E"/>
    <w:rsid w:val="00D0312E"/>
    <w:rsid w:val="00D62649"/>
    <w:rsid w:val="00DC1E80"/>
    <w:rsid w:val="00E61C07"/>
    <w:rsid w:val="00ED35AB"/>
    <w:rsid w:val="00F42E61"/>
    <w:rsid w:val="00FE34AB"/>
    <w:rsid w:val="00FF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1D13A5-3A96-46FF-B009-BC6C9CA3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708"/>
    <w:pPr>
      <w:spacing w:after="0" w:line="240" w:lineRule="auto"/>
    </w:pPr>
  </w:style>
  <w:style w:type="paragraph" w:styleId="Header">
    <w:name w:val="header"/>
    <w:basedOn w:val="Normal"/>
    <w:link w:val="HeaderChar"/>
    <w:uiPriority w:val="99"/>
    <w:unhideWhenUsed/>
    <w:rsid w:val="00194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365"/>
  </w:style>
  <w:style w:type="paragraph" w:styleId="Footer">
    <w:name w:val="footer"/>
    <w:basedOn w:val="Normal"/>
    <w:link w:val="FooterChar"/>
    <w:uiPriority w:val="99"/>
    <w:unhideWhenUsed/>
    <w:rsid w:val="00194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ნათია გაბიტაშვილი</dc:creator>
  <cp:keywords/>
  <dc:description/>
  <cp:lastModifiedBy>ნათია გაბიტაშვილი</cp:lastModifiedBy>
  <cp:revision>33</cp:revision>
  <dcterms:created xsi:type="dcterms:W3CDTF">2017-03-22T10:58:00Z</dcterms:created>
  <dcterms:modified xsi:type="dcterms:W3CDTF">2017-03-23T05:41:00Z</dcterms:modified>
</cp:coreProperties>
</file>